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35E" w14:textId="77777777" w:rsidR="00FA2887" w:rsidRDefault="008B04B9">
      <w:pPr>
        <w:pStyle w:val="Titolo1"/>
        <w:spacing w:before="71"/>
        <w:ind w:right="142"/>
        <w:jc w:val="right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013D4F4F" w14:textId="77777777" w:rsidR="00FA2887" w:rsidRDefault="00FA2887">
      <w:pPr>
        <w:pStyle w:val="Corpotesto"/>
        <w:ind w:left="0"/>
        <w:rPr>
          <w:rFonts w:ascii="Arial"/>
          <w:b/>
        </w:rPr>
      </w:pPr>
    </w:p>
    <w:p w14:paraId="28183B3B" w14:textId="77777777" w:rsidR="00FA2887" w:rsidRDefault="008B04B9">
      <w:pPr>
        <w:ind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Dichiarazione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assenza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conflitto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interesse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DPR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62/2013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insussistenza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di cause di </w:t>
      </w:r>
      <w:proofErr w:type="spellStart"/>
      <w:r>
        <w:rPr>
          <w:rFonts w:ascii="Arial" w:hAnsi="Arial"/>
          <w:b/>
          <w:sz w:val="24"/>
        </w:rPr>
        <w:t>inconferibilità</w:t>
      </w:r>
      <w:proofErr w:type="spellEnd"/>
      <w:r>
        <w:rPr>
          <w:rFonts w:ascii="Arial" w:hAnsi="Arial"/>
          <w:b/>
          <w:sz w:val="24"/>
        </w:rPr>
        <w:t xml:space="preserve"> e di incompatibilità di cui al </w:t>
      </w:r>
      <w:proofErr w:type="spellStart"/>
      <w:r>
        <w:rPr>
          <w:rFonts w:ascii="Arial" w:hAnsi="Arial"/>
          <w:b/>
          <w:sz w:val="24"/>
        </w:rPr>
        <w:t>DLgs</w:t>
      </w:r>
      <w:proofErr w:type="spellEnd"/>
      <w:r>
        <w:rPr>
          <w:rFonts w:ascii="Arial" w:hAnsi="Arial"/>
          <w:b/>
          <w:sz w:val="24"/>
        </w:rPr>
        <w:t xml:space="preserve"> 33/2013 per consulenti e </w:t>
      </w:r>
      <w:r>
        <w:rPr>
          <w:rFonts w:ascii="Arial" w:hAnsi="Arial"/>
          <w:b/>
          <w:spacing w:val="-2"/>
          <w:sz w:val="24"/>
        </w:rPr>
        <w:t>collaboratori</w:t>
      </w:r>
    </w:p>
    <w:p w14:paraId="44A4FC62" w14:textId="77777777" w:rsidR="00FA2887" w:rsidRDefault="00FA2887">
      <w:pPr>
        <w:pStyle w:val="Corpotesto"/>
        <w:spacing w:before="121"/>
        <w:ind w:left="0"/>
        <w:rPr>
          <w:rFonts w:ascii="Arial"/>
          <w:b/>
        </w:rPr>
      </w:pPr>
    </w:p>
    <w:p w14:paraId="0873188E" w14:textId="77777777" w:rsidR="00FA2887" w:rsidRDefault="008B04B9">
      <w:pPr>
        <w:pStyle w:val="Corpotesto"/>
        <w:tabs>
          <w:tab w:val="left" w:pos="1172"/>
          <w:tab w:val="left" w:leader="dot" w:pos="9648"/>
        </w:tabs>
        <w:spacing w:line="360" w:lineRule="auto"/>
        <w:ind w:right="138"/>
      </w:pPr>
      <w:r>
        <w:t>Il/La</w:t>
      </w:r>
      <w:r>
        <w:rPr>
          <w:spacing w:val="-17"/>
        </w:rPr>
        <w:t xml:space="preserve"> </w:t>
      </w:r>
      <w:r>
        <w:t xml:space="preserve">sottoscritto/a……………………………………………………………………………………. </w:t>
      </w:r>
      <w:r>
        <w:rPr>
          <w:spacing w:val="-2"/>
        </w:rPr>
        <w:t>nato/a</w:t>
      </w:r>
      <w:r>
        <w:tab/>
      </w:r>
      <w:r>
        <w:rPr>
          <w:spacing w:val="-2"/>
        </w:rPr>
        <w:t>a…………………………………………………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e</w:t>
      </w:r>
    </w:p>
    <w:p w14:paraId="4281AC65" w14:textId="77777777" w:rsidR="00FA2887" w:rsidRDefault="008B04B9">
      <w:pPr>
        <w:pStyle w:val="Corpotesto"/>
        <w:tabs>
          <w:tab w:val="left" w:pos="3974"/>
          <w:tab w:val="left" w:leader="dot" w:pos="9596"/>
        </w:tabs>
        <w:spacing w:line="274" w:lineRule="exact"/>
      </w:pP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in</w:t>
      </w:r>
    </w:p>
    <w:p w14:paraId="03BF6A00" w14:textId="77777777" w:rsidR="00FA2887" w:rsidRDefault="008B04B9">
      <w:pPr>
        <w:pStyle w:val="Corpotesto"/>
        <w:tabs>
          <w:tab w:val="left" w:pos="6554"/>
          <w:tab w:val="left" w:pos="9021"/>
        </w:tabs>
        <w:spacing w:before="139"/>
      </w:pPr>
      <w:r>
        <w:rPr>
          <w:spacing w:val="-2"/>
        </w:rPr>
        <w:t>Via…………………………………...………………………….</w:t>
      </w:r>
      <w:r>
        <w:tab/>
      </w:r>
      <w:r>
        <w:rPr>
          <w:spacing w:val="-2"/>
        </w:rPr>
        <w:t>N………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Codice</w:t>
      </w:r>
      <w:r>
        <w:tab/>
      </w:r>
      <w:r>
        <w:rPr>
          <w:spacing w:val="-2"/>
        </w:rPr>
        <w:t>Fis</w:t>
      </w:r>
      <w:r>
        <w:rPr>
          <w:spacing w:val="-2"/>
        </w:rPr>
        <w:t>cale</w:t>
      </w:r>
    </w:p>
    <w:p w14:paraId="6152242A" w14:textId="77777777" w:rsidR="00FA2887" w:rsidRDefault="008B04B9">
      <w:pPr>
        <w:pStyle w:val="Corpotesto"/>
        <w:spacing w:before="137" w:line="360" w:lineRule="auto"/>
        <w:ind w:right="138"/>
      </w:pPr>
      <w:r>
        <w:rPr>
          <w:spacing w:val="-2"/>
        </w:rPr>
        <w:t>……………………………………………………………………, Professione………………………………………………………………………………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.…..</w:t>
      </w:r>
    </w:p>
    <w:p w14:paraId="274258DE" w14:textId="77777777" w:rsidR="00FA2887" w:rsidRDefault="008B04B9">
      <w:pPr>
        <w:pStyle w:val="Corpotesto"/>
        <w:spacing w:before="121"/>
      </w:pPr>
      <w:r>
        <w:t>Con</w:t>
      </w:r>
      <w:r>
        <w:rPr>
          <w:spacing w:val="-6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37580EEC" w14:textId="77777777" w:rsidR="00FA2887" w:rsidRDefault="008B04B9">
      <w:pPr>
        <w:spacing w:before="139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8413825" w14:textId="77777777" w:rsidR="00FA2887" w:rsidRDefault="008B04B9">
      <w:pPr>
        <w:pStyle w:val="Corpotesto"/>
        <w:spacing w:before="137" w:line="360" w:lineRule="auto"/>
        <w:ind w:right="1979"/>
      </w:pPr>
      <w:r>
        <w:rPr>
          <w:spacing w:val="-2"/>
        </w:rPr>
        <w:t xml:space="preserve">……………………………………………………………………… </w:t>
      </w:r>
      <w:r>
        <w:t>Consapevole che:</w:t>
      </w:r>
    </w:p>
    <w:p w14:paraId="0913B711" w14:textId="77777777" w:rsidR="00FA2887" w:rsidRDefault="008B04B9">
      <w:pPr>
        <w:pStyle w:val="Paragrafoelenco"/>
        <w:numPr>
          <w:ilvl w:val="0"/>
          <w:numId w:val="1"/>
        </w:numPr>
        <w:tabs>
          <w:tab w:val="left" w:pos="320"/>
          <w:tab w:val="left" w:pos="847"/>
        </w:tabs>
        <w:ind w:right="143" w:hanging="180"/>
        <w:jc w:val="both"/>
        <w:rPr>
          <w:sz w:val="24"/>
        </w:rPr>
      </w:pPr>
      <w:r>
        <w:rPr>
          <w:sz w:val="24"/>
        </w:rPr>
        <w:t>È soggetto/a</w:t>
      </w:r>
      <w:r>
        <w:rPr>
          <w:spacing w:val="-3"/>
          <w:sz w:val="24"/>
        </w:rPr>
        <w:t xml:space="preserve"> </w:t>
      </w:r>
      <w:r>
        <w:rPr>
          <w:sz w:val="24"/>
        </w:rPr>
        <w:t>alle sanzioni</w:t>
      </w:r>
      <w:r>
        <w:rPr>
          <w:spacing w:val="-3"/>
          <w:sz w:val="24"/>
        </w:rPr>
        <w:t xml:space="preserve"> </w:t>
      </w:r>
      <w:r>
        <w:rPr>
          <w:sz w:val="24"/>
        </w:rPr>
        <w:t>previste dal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penale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leggi</w:t>
      </w:r>
      <w:r>
        <w:rPr>
          <w:spacing w:val="-1"/>
          <w:sz w:val="24"/>
        </w:rPr>
        <w:t xml:space="preserve"> </w:t>
      </w:r>
      <w:r>
        <w:rPr>
          <w:sz w:val="24"/>
        </w:rPr>
        <w:t>speciali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 qualora rilasci dichiarazioni mendaci, difformi o faccia uso di atti falsi ed esibisca atti non più rispondenti a verità (art. 76 del D.P.R 28.12.2000 n. 445);</w:t>
      </w:r>
    </w:p>
    <w:p w14:paraId="5462AF90" w14:textId="77777777" w:rsidR="00FA2887" w:rsidRDefault="008B04B9">
      <w:pPr>
        <w:pStyle w:val="Paragrafoelenco"/>
        <w:numPr>
          <w:ilvl w:val="0"/>
          <w:numId w:val="1"/>
        </w:numPr>
        <w:tabs>
          <w:tab w:val="left" w:pos="320"/>
          <w:tab w:val="left" w:pos="847"/>
        </w:tabs>
        <w:ind w:right="142" w:hanging="180"/>
        <w:jc w:val="both"/>
        <w:rPr>
          <w:sz w:val="24"/>
        </w:rPr>
      </w:pPr>
      <w:r>
        <w:rPr>
          <w:sz w:val="24"/>
        </w:rPr>
        <w:t>Decade dai benefici eventualmente conseguenti al provvedimento emanato sulla base della dichiarazione non veritiera qualora dal controllo effettuato dall’Amministrazione emerga la non veridicità del contenuto della dichiarazione (artt.71 e 75 DPR 28.12.200</w:t>
      </w:r>
      <w:r>
        <w:rPr>
          <w:sz w:val="24"/>
        </w:rPr>
        <w:t>0, n.445);</w:t>
      </w:r>
    </w:p>
    <w:p w14:paraId="68F5FD7A" w14:textId="77777777" w:rsidR="00FA2887" w:rsidRDefault="00FA2887">
      <w:pPr>
        <w:pStyle w:val="Corpotesto"/>
        <w:ind w:left="0"/>
      </w:pPr>
    </w:p>
    <w:p w14:paraId="400A2D2D" w14:textId="77777777" w:rsidR="00FA2887" w:rsidRDefault="008B04B9">
      <w:pPr>
        <w:pStyle w:val="Titolo1"/>
      </w:pPr>
      <w:r>
        <w:rPr>
          <w:spacing w:val="-2"/>
        </w:rPr>
        <w:t>DICHIARA</w:t>
      </w:r>
    </w:p>
    <w:p w14:paraId="6173FADA" w14:textId="77777777" w:rsidR="00FA2887" w:rsidRDefault="00FA2887">
      <w:pPr>
        <w:pStyle w:val="Corpotesto"/>
        <w:ind w:left="0"/>
        <w:rPr>
          <w:rFonts w:ascii="Arial"/>
          <w:b/>
        </w:rPr>
      </w:pPr>
    </w:p>
    <w:p w14:paraId="396B5F6D" w14:textId="77777777" w:rsidR="00FA2887" w:rsidRDefault="008B04B9">
      <w:pPr>
        <w:pStyle w:val="Corpotesto"/>
        <w:ind w:right="138"/>
      </w:pP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effetti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artt.46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DPR</w:t>
      </w:r>
      <w:r>
        <w:rPr>
          <w:spacing w:val="40"/>
        </w:rPr>
        <w:t xml:space="preserve"> </w:t>
      </w:r>
      <w:r>
        <w:t>n.445/2000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t>DLgs</w:t>
      </w:r>
      <w:proofErr w:type="spellEnd"/>
      <w:r>
        <w:t xml:space="preserve"> </w:t>
      </w:r>
      <w:r>
        <w:rPr>
          <w:spacing w:val="-2"/>
        </w:rPr>
        <w:t>n.33/2013:</w:t>
      </w:r>
    </w:p>
    <w:p w14:paraId="6738B774" w14:textId="77777777" w:rsidR="00FA2887" w:rsidRDefault="008B04B9">
      <w:pPr>
        <w:pStyle w:val="Paragrafoelenco"/>
        <w:numPr>
          <w:ilvl w:val="1"/>
          <w:numId w:val="1"/>
        </w:numPr>
        <w:tabs>
          <w:tab w:val="left" w:pos="849"/>
          <w:tab w:val="left" w:pos="861"/>
        </w:tabs>
        <w:spacing w:before="1"/>
        <w:ind w:hanging="360"/>
        <w:rPr>
          <w:sz w:val="24"/>
        </w:rPr>
      </w:pPr>
      <w:r>
        <w:rPr>
          <w:sz w:val="24"/>
        </w:rPr>
        <w:t>l’insussistenza di situazioni, anche potenziali, di conflitto di interesse, ai sensi della normativa vigente, con l’Azienda Servizi al</w:t>
      </w:r>
      <w:r>
        <w:rPr>
          <w:sz w:val="24"/>
        </w:rPr>
        <w:t>la Persona ASP Ambito 9;</w:t>
      </w:r>
    </w:p>
    <w:p w14:paraId="05E2DBB3" w14:textId="77777777" w:rsidR="00FA2887" w:rsidRDefault="008B04B9">
      <w:pPr>
        <w:pStyle w:val="Paragrafoelenco"/>
        <w:numPr>
          <w:ilvl w:val="1"/>
          <w:numId w:val="1"/>
        </w:numPr>
        <w:tabs>
          <w:tab w:val="left" w:pos="849"/>
          <w:tab w:val="left" w:pos="861"/>
        </w:tabs>
        <w:spacing w:before="0"/>
        <w:ind w:right="146" w:hanging="360"/>
        <w:rPr>
          <w:sz w:val="24"/>
        </w:rPr>
      </w:pP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presentare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altre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cause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svolgere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prestazioni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 consulenza/collaborazione nell’interesse dell’Ente.</w:t>
      </w:r>
    </w:p>
    <w:p w14:paraId="6B130D7C" w14:textId="77777777" w:rsidR="00FA2887" w:rsidRDefault="008B04B9">
      <w:pPr>
        <w:pStyle w:val="Corpotesto"/>
        <w:spacing w:before="274"/>
        <w:ind w:right="138"/>
        <w:jc w:val="both"/>
      </w:pPr>
      <w:r>
        <w:t>Il/La sottoscritto/a, ai sensi</w:t>
      </w:r>
      <w:r>
        <w:rPr>
          <w:spacing w:val="-1"/>
        </w:rPr>
        <w:t xml:space="preserve"> </w:t>
      </w:r>
      <w:r>
        <w:t xml:space="preserve">e per gli effetti dell’art. 53, comma 14,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s.m.e.i</w:t>
      </w:r>
      <w:proofErr w:type="spellEnd"/>
      <w:r>
        <w:t>, consapevole che le dichiarazioni mendaci, la falsità negli atti e l’uso di atti falsi nei casi previsti dalla predetta legge sono puniti ai sensi del Codice Penale e delle Leggi sp</w:t>
      </w:r>
      <w:r>
        <w:t>eciali in materia, sotto la propria responsabilità, dichiara che le informazioni sopra riportate sono complete, esaustive e corrispondenti al vero.</w:t>
      </w:r>
    </w:p>
    <w:p w14:paraId="54F9355F" w14:textId="77777777" w:rsidR="00FA2887" w:rsidRDefault="00FA2887">
      <w:pPr>
        <w:pStyle w:val="Corpotesto"/>
        <w:ind w:left="0"/>
      </w:pPr>
    </w:p>
    <w:p w14:paraId="778169EE" w14:textId="77777777" w:rsidR="00FA2887" w:rsidRDefault="008B04B9">
      <w:pPr>
        <w:pStyle w:val="Corpotesto"/>
        <w:ind w:right="147"/>
        <w:jc w:val="both"/>
      </w:pPr>
      <w:r>
        <w:t>Il/La sottoscritto/a si impegna a comunicare tempestivamente eventuali variazioni del contenuto della prese</w:t>
      </w:r>
      <w:r>
        <w:t xml:space="preserve">nte dichiarazione e a rendere, se del caso, una nuova dichiarazione </w:t>
      </w:r>
      <w:r>
        <w:rPr>
          <w:spacing w:val="-2"/>
        </w:rPr>
        <w:t>sostitutiva.</w:t>
      </w:r>
    </w:p>
    <w:p w14:paraId="3AC9C94C" w14:textId="77777777" w:rsidR="00FA2887" w:rsidRDefault="00FA2887">
      <w:pPr>
        <w:pStyle w:val="Corpotesto"/>
        <w:ind w:left="0"/>
      </w:pPr>
    </w:p>
    <w:p w14:paraId="6A3C2992" w14:textId="77777777" w:rsidR="00FA2887" w:rsidRDefault="008B04B9">
      <w:pPr>
        <w:pStyle w:val="Corpotesto"/>
        <w:ind w:right="141"/>
        <w:jc w:val="both"/>
      </w:pPr>
      <w:r>
        <w:t>Dichiara, altresì, di essere informato, ai sensi e per gli effetti di cui agli art. 13 e 14 del Regolamento</w:t>
      </w:r>
      <w:r>
        <w:rPr>
          <w:spacing w:val="40"/>
        </w:rPr>
        <w:t xml:space="preserve"> </w:t>
      </w:r>
      <w:r>
        <w:t>UE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raccolti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trattati,</w:t>
      </w:r>
      <w:r>
        <w:rPr>
          <w:spacing w:val="40"/>
        </w:rPr>
        <w:t xml:space="preserve"> </w:t>
      </w:r>
      <w:r>
        <w:t>anc</w:t>
      </w:r>
      <w:r>
        <w:t>he</w:t>
      </w:r>
      <w:r>
        <w:rPr>
          <w:spacing w:val="40"/>
        </w:rPr>
        <w:t xml:space="preserve"> </w:t>
      </w:r>
      <w:r>
        <w:t>con</w:t>
      </w:r>
    </w:p>
    <w:p w14:paraId="2113B263" w14:textId="77777777" w:rsidR="00FA2887" w:rsidRDefault="00FA2887">
      <w:pPr>
        <w:pStyle w:val="Corpotesto"/>
        <w:jc w:val="both"/>
        <w:sectPr w:rsidR="00FA2887">
          <w:footerReference w:type="default" r:id="rId7"/>
          <w:type w:val="continuous"/>
          <w:pgSz w:w="11910" w:h="16840"/>
          <w:pgMar w:top="760" w:right="992" w:bottom="960" w:left="992" w:header="0" w:footer="777" w:gutter="0"/>
          <w:pgNumType w:start="1"/>
          <w:cols w:space="720"/>
        </w:sectPr>
      </w:pPr>
    </w:p>
    <w:p w14:paraId="0BAF4C78" w14:textId="77777777" w:rsidR="00FA2887" w:rsidRDefault="008B04B9">
      <w:pPr>
        <w:pStyle w:val="Corpotesto"/>
        <w:spacing w:before="71"/>
      </w:pPr>
      <w:r>
        <w:lastRenderedPageBreak/>
        <w:t>strumenti informatici, esclusivamente nell’ambito del procedimento per il quale la presente dichiarazione viene resa.</w:t>
      </w:r>
    </w:p>
    <w:p w14:paraId="5F155C87" w14:textId="77777777" w:rsidR="00FA2887" w:rsidRDefault="00FA2887">
      <w:pPr>
        <w:pStyle w:val="Corpotesto"/>
        <w:ind w:left="0"/>
      </w:pPr>
    </w:p>
    <w:p w14:paraId="518B8514" w14:textId="77777777" w:rsidR="00FA2887" w:rsidRDefault="00FA2887">
      <w:pPr>
        <w:pStyle w:val="Corpotesto"/>
        <w:ind w:left="0"/>
      </w:pPr>
    </w:p>
    <w:p w14:paraId="707D2887" w14:textId="77777777" w:rsidR="00FA2887" w:rsidRDefault="00FA2887">
      <w:pPr>
        <w:pStyle w:val="Corpotesto"/>
        <w:spacing w:before="274"/>
        <w:ind w:left="0"/>
      </w:pPr>
    </w:p>
    <w:p w14:paraId="0C88C233" w14:textId="77777777" w:rsidR="00FA2887" w:rsidRDefault="008B04B9">
      <w:pPr>
        <w:pStyle w:val="Corpotesto"/>
        <w:tabs>
          <w:tab w:val="left" w:pos="3445"/>
          <w:tab w:val="left" w:pos="5522"/>
          <w:tab w:val="left" w:pos="8930"/>
        </w:tabs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FA2887">
      <w:pgSz w:w="11910" w:h="16840"/>
      <w:pgMar w:top="760" w:right="992" w:bottom="960" w:left="992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5922" w14:textId="77777777" w:rsidR="008B04B9" w:rsidRDefault="008B04B9">
      <w:r>
        <w:separator/>
      </w:r>
    </w:p>
  </w:endnote>
  <w:endnote w:type="continuationSeparator" w:id="0">
    <w:p w14:paraId="512FDFFC" w14:textId="77777777" w:rsidR="008B04B9" w:rsidRDefault="008B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19C9" w14:textId="77777777" w:rsidR="00FA2887" w:rsidRDefault="008B04B9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44698217" wp14:editId="1EB082E6">
              <wp:simplePos x="0" y="0"/>
              <wp:positionH relativeFrom="page">
                <wp:posOffset>6726681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A8386" w14:textId="77777777" w:rsidR="00FA2887" w:rsidRDefault="008B04B9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982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792.05pt;width:13pt;height:15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HUWOTiAAAADwEAAA8AAAAAAAAAAAAAAAAA/wMAAGRycy9kb3ducmV2LnhtbFBL&#10;BQYAAAAABAAEAPMAAAAOBQAAAAA=&#10;" filled="f" stroked="f">
              <v:textbox inset="0,0,0,0">
                <w:txbxContent>
                  <w:p w14:paraId="749A8386" w14:textId="77777777" w:rsidR="00FA2887" w:rsidRDefault="008B04B9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B850" w14:textId="77777777" w:rsidR="008B04B9" w:rsidRDefault="008B04B9">
      <w:r>
        <w:separator/>
      </w:r>
    </w:p>
  </w:footnote>
  <w:footnote w:type="continuationSeparator" w:id="0">
    <w:p w14:paraId="7FD4FFD3" w14:textId="77777777" w:rsidR="008B04B9" w:rsidRDefault="008B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290F"/>
    <w:multiLevelType w:val="hybridMultilevel"/>
    <w:tmpl w:val="BCD48872"/>
    <w:lvl w:ilvl="0" w:tplc="1C543A60">
      <w:numFmt w:val="bullet"/>
      <w:lvlText w:val=""/>
      <w:lvlJc w:val="left"/>
      <w:pPr>
        <w:ind w:left="320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2A1324">
      <w:numFmt w:val="bullet"/>
      <w:lvlText w:val="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F0EF2CE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618EF7D0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2DAEDAE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E1901200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C8784C4E">
      <w:numFmt w:val="bullet"/>
      <w:lvlText w:val="•"/>
      <w:lvlJc w:val="left"/>
      <w:pPr>
        <w:ind w:left="5894" w:hanging="348"/>
      </w:pPr>
      <w:rPr>
        <w:rFonts w:hint="default"/>
        <w:lang w:val="it-IT" w:eastAsia="en-US" w:bidi="ar-SA"/>
      </w:rPr>
    </w:lvl>
    <w:lvl w:ilvl="7" w:tplc="A84E3DD0">
      <w:numFmt w:val="bullet"/>
      <w:lvlText w:val="•"/>
      <w:lvlJc w:val="left"/>
      <w:pPr>
        <w:ind w:left="6901" w:hanging="348"/>
      </w:pPr>
      <w:rPr>
        <w:rFonts w:hint="default"/>
        <w:lang w:val="it-IT" w:eastAsia="en-US" w:bidi="ar-SA"/>
      </w:rPr>
    </w:lvl>
    <w:lvl w:ilvl="8" w:tplc="BEAA38B4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87"/>
    <w:rsid w:val="008B04B9"/>
    <w:rsid w:val="00CC4320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D34D"/>
  <w15:docId w15:val="{B8E7385F-AE57-4057-A65E-C2F55C6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20" w:right="1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PELONI Letizia</cp:lastModifiedBy>
  <cp:revision>2</cp:revision>
  <dcterms:created xsi:type="dcterms:W3CDTF">2025-05-30T12:12:00Z</dcterms:created>
  <dcterms:modified xsi:type="dcterms:W3CDTF">2025-05-30T12:12:00Z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